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7DF" w:rsidRPr="002F17DF" w:rsidRDefault="002F17DF" w:rsidP="002F17DF">
      <w:pPr>
        <w:jc w:val="center"/>
        <w:rPr>
          <w:rFonts w:ascii="方正小标宋简体" w:eastAsia="方正小标宋简体" w:hint="eastAsia"/>
          <w:color w:val="FF0000"/>
          <w:spacing w:val="160"/>
          <w:sz w:val="64"/>
          <w:szCs w:val="64"/>
        </w:rPr>
      </w:pPr>
      <w:r w:rsidRPr="002F17DF">
        <w:rPr>
          <w:rFonts w:ascii="方正小标宋简体" w:eastAsia="方正小标宋简体" w:hint="eastAsia"/>
          <w:color w:val="FF0000"/>
          <w:spacing w:val="160"/>
          <w:sz w:val="64"/>
          <w:szCs w:val="64"/>
        </w:rPr>
        <w:t>共青团嘉兴市委员会</w:t>
      </w:r>
    </w:p>
    <w:p w:rsidR="002F17DF" w:rsidRDefault="002F17DF" w:rsidP="00F53ED5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pict>
          <v:line id="_x0000_s2050" style="position:absolute;left:0;text-align:left;z-index:251658240;mso-position-vertical-relative:page" from="1.5pt,131.25pt" to="440.95pt,131.25pt" strokecolor="red" strokeweight="3pt">
            <w10:wrap anchory="page"/>
          </v:line>
        </w:pict>
      </w:r>
    </w:p>
    <w:p w:rsidR="004C135A" w:rsidRPr="004C135A" w:rsidRDefault="004C135A" w:rsidP="00F4307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4C135A">
        <w:rPr>
          <w:rFonts w:ascii="方正小标宋简体" w:eastAsia="方正小标宋简体" w:hint="eastAsia"/>
          <w:sz w:val="44"/>
          <w:szCs w:val="44"/>
        </w:rPr>
        <w:t>关于开展青春助力“两推一打”</w:t>
      </w:r>
      <w:r>
        <w:rPr>
          <w:rFonts w:ascii="方正小标宋简体" w:eastAsia="方正小标宋简体" w:hint="eastAsia"/>
          <w:sz w:val="44"/>
          <w:szCs w:val="44"/>
        </w:rPr>
        <w:t>，</w:t>
      </w:r>
      <w:r w:rsidRPr="004C135A">
        <w:rPr>
          <w:rFonts w:ascii="方正小标宋简体" w:eastAsia="方正小标宋简体" w:hint="eastAsia"/>
          <w:sz w:val="44"/>
          <w:szCs w:val="44"/>
        </w:rPr>
        <w:t>促进生猪产业转型发展专项行动的通知</w:t>
      </w:r>
    </w:p>
    <w:p w:rsidR="00233D28" w:rsidRPr="00BA749F" w:rsidRDefault="00233D28" w:rsidP="00F4307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233D28" w:rsidRPr="004C135A" w:rsidRDefault="004C135A" w:rsidP="00F43072">
      <w:pPr>
        <w:spacing w:line="560" w:lineRule="exact"/>
        <w:rPr>
          <w:rFonts w:ascii="仿宋_GB2312" w:eastAsia="仿宋_GB2312"/>
          <w:sz w:val="32"/>
          <w:szCs w:val="32"/>
        </w:rPr>
      </w:pPr>
      <w:r w:rsidRPr="004C135A">
        <w:rPr>
          <w:rFonts w:ascii="仿宋_GB2312" w:eastAsia="仿宋_GB2312" w:hint="eastAsia"/>
          <w:sz w:val="32"/>
          <w:szCs w:val="32"/>
        </w:rPr>
        <w:t>各县（市、区）团委、嘉兴港区团工委</w:t>
      </w:r>
    </w:p>
    <w:p w:rsidR="00233D28" w:rsidRPr="00DF2841" w:rsidRDefault="00233D28" w:rsidP="00F4307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F2841">
        <w:rPr>
          <w:rFonts w:ascii="仿宋_GB2312" w:eastAsia="仿宋_GB2312" w:hint="eastAsia"/>
          <w:sz w:val="32"/>
          <w:szCs w:val="32"/>
        </w:rPr>
        <w:t>为深入推进我市生猪产业转型发展，引导青年团员在服务党政中心工作中发挥积极作用，按照市委、市政府统一部署，</w:t>
      </w:r>
      <w:r w:rsidR="00C85A48">
        <w:rPr>
          <w:rFonts w:ascii="仿宋_GB2312" w:eastAsia="仿宋_GB2312" w:hint="eastAsia"/>
          <w:sz w:val="32"/>
          <w:szCs w:val="32"/>
        </w:rPr>
        <w:t>经研究，决定</w:t>
      </w:r>
      <w:r w:rsidRPr="00DF2841">
        <w:rPr>
          <w:rFonts w:ascii="仿宋_GB2312" w:eastAsia="仿宋_GB2312" w:hint="eastAsia"/>
          <w:sz w:val="32"/>
          <w:szCs w:val="32"/>
        </w:rPr>
        <w:t>在全市范围内开展嘉兴共青团助力</w:t>
      </w:r>
      <w:r w:rsidR="004C135A" w:rsidRPr="00DF2841">
        <w:rPr>
          <w:rFonts w:ascii="仿宋_GB2312" w:eastAsia="仿宋_GB2312" w:hint="eastAsia"/>
          <w:sz w:val="32"/>
          <w:szCs w:val="32"/>
        </w:rPr>
        <w:t>“两推一打”</w:t>
      </w:r>
      <w:r w:rsidR="004C135A">
        <w:rPr>
          <w:rFonts w:ascii="仿宋_GB2312" w:eastAsia="仿宋_GB2312" w:hint="eastAsia"/>
          <w:sz w:val="32"/>
          <w:szCs w:val="32"/>
        </w:rPr>
        <w:t>（推进生猪散养户全面退养，推进生猪规模养殖全面提升，打击生猪养殖污染环境等违法违规行动），促进</w:t>
      </w:r>
      <w:r w:rsidRPr="00DF2841">
        <w:rPr>
          <w:rFonts w:ascii="仿宋_GB2312" w:eastAsia="仿宋_GB2312" w:hint="eastAsia"/>
          <w:sz w:val="32"/>
          <w:szCs w:val="32"/>
        </w:rPr>
        <w:t>生猪产业转型发展专项行动。</w:t>
      </w:r>
      <w:r w:rsidR="004C135A">
        <w:rPr>
          <w:rFonts w:ascii="仿宋_GB2312" w:eastAsia="仿宋_GB2312" w:hint="eastAsia"/>
          <w:sz w:val="32"/>
          <w:szCs w:val="32"/>
        </w:rPr>
        <w:t>现将有关事项通知如下：</w:t>
      </w:r>
    </w:p>
    <w:p w:rsidR="00233D28" w:rsidRDefault="00233D28" w:rsidP="00F43072">
      <w:pPr>
        <w:pStyle w:val="a3"/>
        <w:adjustRightInd w:val="0"/>
        <w:snapToGrid w:val="0"/>
        <w:spacing w:line="560" w:lineRule="exact"/>
        <w:ind w:firstLineChars="200" w:firstLine="608"/>
        <w:rPr>
          <w:rFonts w:ascii="黑体" w:eastAsia="黑体"/>
          <w:spacing w:val="-8"/>
          <w:szCs w:val="32"/>
        </w:rPr>
      </w:pPr>
      <w:r>
        <w:rPr>
          <w:rFonts w:ascii="黑体" w:eastAsia="黑体" w:hint="eastAsia"/>
          <w:spacing w:val="-8"/>
          <w:szCs w:val="32"/>
        </w:rPr>
        <w:t>一、</w:t>
      </w:r>
      <w:r w:rsidR="005D4E93">
        <w:rPr>
          <w:rFonts w:ascii="黑体" w:eastAsia="黑体" w:hint="eastAsia"/>
          <w:spacing w:val="-8"/>
          <w:szCs w:val="32"/>
        </w:rPr>
        <w:t>总体要求</w:t>
      </w:r>
    </w:p>
    <w:p w:rsidR="00233D28" w:rsidRPr="00A45A1F" w:rsidRDefault="00233D28" w:rsidP="00F4307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5A1F">
        <w:rPr>
          <w:rFonts w:ascii="仿宋_GB2312" w:eastAsia="仿宋_GB2312" w:hint="eastAsia"/>
          <w:sz w:val="32"/>
          <w:szCs w:val="32"/>
        </w:rPr>
        <w:t>按照全市生态市建设暨生猪养殖转型升级会议</w:t>
      </w:r>
      <w:r w:rsidR="005D4E93">
        <w:rPr>
          <w:rFonts w:ascii="仿宋_GB2312" w:eastAsia="仿宋_GB2312" w:hint="eastAsia"/>
          <w:sz w:val="32"/>
          <w:szCs w:val="32"/>
        </w:rPr>
        <w:t>及生猪养殖“两推一打”工作会议</w:t>
      </w:r>
      <w:r w:rsidRPr="00A45A1F">
        <w:rPr>
          <w:rFonts w:ascii="仿宋_GB2312" w:eastAsia="仿宋_GB2312" w:hint="eastAsia"/>
          <w:sz w:val="32"/>
          <w:szCs w:val="32"/>
        </w:rPr>
        <w:t>的部署，围绕促进生猪产业转型发展</w:t>
      </w:r>
      <w:r>
        <w:rPr>
          <w:rFonts w:ascii="仿宋_GB2312" w:eastAsia="仿宋_GB2312" w:hint="eastAsia"/>
          <w:sz w:val="32"/>
          <w:szCs w:val="32"/>
        </w:rPr>
        <w:t>，</w:t>
      </w:r>
      <w:r w:rsidRPr="00A45A1F">
        <w:rPr>
          <w:rFonts w:ascii="仿宋_GB2312" w:eastAsia="仿宋_GB2312" w:hint="eastAsia"/>
          <w:sz w:val="32"/>
          <w:szCs w:val="32"/>
        </w:rPr>
        <w:t>发扬青年团员、团干部围绕中心，敢于攻坚的精神，引导团员青年助力</w:t>
      </w:r>
      <w:r>
        <w:rPr>
          <w:rFonts w:ascii="仿宋_GB2312" w:eastAsia="仿宋_GB2312" w:hint="eastAsia"/>
          <w:sz w:val="32"/>
          <w:szCs w:val="32"/>
        </w:rPr>
        <w:t>“两推一打”</w:t>
      </w:r>
      <w:r w:rsidRPr="00A45A1F">
        <w:rPr>
          <w:rFonts w:ascii="仿宋_GB2312" w:eastAsia="仿宋_GB2312" w:hint="eastAsia"/>
          <w:sz w:val="32"/>
          <w:szCs w:val="32"/>
        </w:rPr>
        <w:t>工作，为</w:t>
      </w:r>
      <w:r>
        <w:rPr>
          <w:rFonts w:ascii="仿宋_GB2312" w:eastAsia="仿宋_GB2312" w:hint="eastAsia"/>
          <w:sz w:val="32"/>
          <w:szCs w:val="32"/>
        </w:rPr>
        <w:t>谱写“两美”嘉兴新篇章作出贡献</w:t>
      </w:r>
      <w:r w:rsidRPr="00A45A1F">
        <w:rPr>
          <w:rFonts w:ascii="仿宋_GB2312" w:eastAsia="仿宋_GB2312" w:hint="eastAsia"/>
          <w:sz w:val="32"/>
          <w:szCs w:val="32"/>
        </w:rPr>
        <w:t>。</w:t>
      </w:r>
    </w:p>
    <w:p w:rsidR="00233D28" w:rsidRDefault="00233D28" w:rsidP="00F43072">
      <w:pPr>
        <w:pStyle w:val="a3"/>
        <w:adjustRightInd w:val="0"/>
        <w:snapToGrid w:val="0"/>
        <w:spacing w:line="560" w:lineRule="exact"/>
        <w:ind w:firstLineChars="200" w:firstLine="608"/>
        <w:rPr>
          <w:rFonts w:ascii="黑体" w:eastAsia="黑体"/>
          <w:spacing w:val="-8"/>
          <w:szCs w:val="32"/>
        </w:rPr>
      </w:pPr>
      <w:r>
        <w:rPr>
          <w:rFonts w:ascii="黑体" w:eastAsia="黑体" w:hint="eastAsia"/>
          <w:spacing w:val="-8"/>
          <w:szCs w:val="32"/>
        </w:rPr>
        <w:t>二、</w:t>
      </w:r>
      <w:r w:rsidR="005D4E93">
        <w:rPr>
          <w:rFonts w:ascii="黑体" w:eastAsia="黑体" w:hint="eastAsia"/>
          <w:spacing w:val="-8"/>
          <w:szCs w:val="32"/>
        </w:rPr>
        <w:t>行动</w:t>
      </w:r>
      <w:r>
        <w:rPr>
          <w:rFonts w:ascii="黑体" w:eastAsia="黑体" w:hint="eastAsia"/>
          <w:spacing w:val="-8"/>
          <w:szCs w:val="32"/>
        </w:rPr>
        <w:t>主题</w:t>
      </w:r>
    </w:p>
    <w:p w:rsidR="00233D28" w:rsidRPr="00A45A1F" w:rsidRDefault="00233D28" w:rsidP="00F4307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45A1F">
        <w:rPr>
          <w:rFonts w:ascii="仿宋_GB2312" w:eastAsia="仿宋_GB2312" w:hint="eastAsia"/>
          <w:sz w:val="32"/>
          <w:szCs w:val="32"/>
        </w:rPr>
        <w:t>青春助力</w:t>
      </w:r>
      <w:r>
        <w:rPr>
          <w:rFonts w:ascii="仿宋_GB2312" w:eastAsia="仿宋_GB2312" w:hint="eastAsia"/>
          <w:sz w:val="32"/>
          <w:szCs w:val="32"/>
        </w:rPr>
        <w:t>“两推一打”</w:t>
      </w:r>
      <w:r w:rsidRPr="00A45A1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嘉兴共青团</w:t>
      </w:r>
      <w:r w:rsidRPr="00A45A1F">
        <w:rPr>
          <w:rFonts w:ascii="仿宋_GB2312" w:eastAsia="仿宋_GB2312" w:hint="eastAsia"/>
          <w:sz w:val="32"/>
          <w:szCs w:val="32"/>
        </w:rPr>
        <w:t>在行动</w:t>
      </w:r>
    </w:p>
    <w:p w:rsidR="00233D28" w:rsidRDefault="00233D28" w:rsidP="00F43072">
      <w:pPr>
        <w:pStyle w:val="a3"/>
        <w:adjustRightInd w:val="0"/>
        <w:snapToGrid w:val="0"/>
        <w:spacing w:line="560" w:lineRule="exact"/>
        <w:ind w:firstLineChars="200" w:firstLine="608"/>
        <w:rPr>
          <w:rFonts w:ascii="仿宋_GB2312" w:eastAsia="仿宋_GB2312" w:hAnsi="Times New Roman"/>
          <w:szCs w:val="20"/>
        </w:rPr>
      </w:pPr>
      <w:r>
        <w:rPr>
          <w:rFonts w:ascii="黑体" w:eastAsia="黑体" w:hint="eastAsia"/>
          <w:spacing w:val="-8"/>
          <w:szCs w:val="32"/>
        </w:rPr>
        <w:t>三、</w:t>
      </w:r>
      <w:r w:rsidR="00B04B29">
        <w:rPr>
          <w:rFonts w:ascii="黑体" w:eastAsia="黑体" w:hint="eastAsia"/>
          <w:spacing w:val="-8"/>
          <w:szCs w:val="32"/>
        </w:rPr>
        <w:t>行动</w:t>
      </w:r>
      <w:r>
        <w:rPr>
          <w:rFonts w:ascii="黑体" w:eastAsia="黑体" w:hint="eastAsia"/>
          <w:spacing w:val="-8"/>
          <w:szCs w:val="32"/>
        </w:rPr>
        <w:t>时间</w:t>
      </w:r>
      <w:r>
        <w:rPr>
          <w:rFonts w:ascii="仿宋_GB2312" w:eastAsia="仿宋_GB2312" w:hAnsi="Times New Roman"/>
          <w:szCs w:val="20"/>
        </w:rPr>
        <w:t xml:space="preserve"> </w:t>
      </w:r>
    </w:p>
    <w:p w:rsidR="00233D28" w:rsidRDefault="00233D28" w:rsidP="00F4307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460C">
        <w:rPr>
          <w:rFonts w:ascii="仿宋_GB2312" w:eastAsia="仿宋_GB2312"/>
          <w:sz w:val="32"/>
          <w:szCs w:val="32"/>
        </w:rPr>
        <w:t>2016</w:t>
      </w:r>
      <w:r w:rsidRPr="007D460C">
        <w:rPr>
          <w:rFonts w:ascii="仿宋_GB2312" w:eastAsia="仿宋_GB2312" w:hint="eastAsia"/>
          <w:sz w:val="32"/>
          <w:szCs w:val="32"/>
        </w:rPr>
        <w:t>年</w:t>
      </w:r>
      <w:r w:rsidRPr="007D460C">
        <w:rPr>
          <w:rFonts w:ascii="仿宋_GB2312" w:eastAsia="仿宋_GB2312"/>
          <w:sz w:val="32"/>
          <w:szCs w:val="32"/>
        </w:rPr>
        <w:t>5</w:t>
      </w:r>
      <w:r w:rsidRPr="007D460C">
        <w:rPr>
          <w:rFonts w:ascii="仿宋_GB2312" w:eastAsia="仿宋_GB2312" w:hint="eastAsia"/>
          <w:sz w:val="32"/>
          <w:szCs w:val="32"/>
        </w:rPr>
        <w:t>月</w:t>
      </w:r>
      <w:r w:rsidRPr="007D460C">
        <w:rPr>
          <w:rFonts w:ascii="仿宋_GB2312" w:eastAsia="仿宋_GB2312"/>
          <w:sz w:val="32"/>
          <w:szCs w:val="32"/>
        </w:rPr>
        <w:t>—</w:t>
      </w:r>
      <w:r w:rsidRPr="007D460C">
        <w:rPr>
          <w:rFonts w:ascii="仿宋_GB2312" w:eastAsia="仿宋_GB2312"/>
          <w:sz w:val="32"/>
          <w:szCs w:val="32"/>
        </w:rPr>
        <w:t>6</w:t>
      </w:r>
      <w:r w:rsidRPr="007D460C">
        <w:rPr>
          <w:rFonts w:ascii="仿宋_GB2312" w:eastAsia="仿宋_GB2312" w:hint="eastAsia"/>
          <w:sz w:val="32"/>
          <w:szCs w:val="32"/>
        </w:rPr>
        <w:t>月</w:t>
      </w:r>
    </w:p>
    <w:p w:rsidR="00233D28" w:rsidRDefault="00B04B29" w:rsidP="00F43072">
      <w:pPr>
        <w:pStyle w:val="a3"/>
        <w:adjustRightInd w:val="0"/>
        <w:snapToGrid w:val="0"/>
        <w:spacing w:line="560" w:lineRule="exact"/>
        <w:ind w:firstLineChars="200" w:firstLine="608"/>
        <w:rPr>
          <w:rFonts w:ascii="黑体" w:eastAsia="黑体"/>
          <w:spacing w:val="-8"/>
          <w:szCs w:val="32"/>
        </w:rPr>
      </w:pPr>
      <w:r>
        <w:rPr>
          <w:rFonts w:ascii="黑体" w:eastAsia="黑体" w:hint="eastAsia"/>
          <w:spacing w:val="-8"/>
          <w:szCs w:val="32"/>
        </w:rPr>
        <w:t>四</w:t>
      </w:r>
      <w:r w:rsidR="00233D28">
        <w:rPr>
          <w:rFonts w:ascii="黑体" w:eastAsia="黑体" w:hint="eastAsia"/>
          <w:spacing w:val="-8"/>
          <w:szCs w:val="32"/>
        </w:rPr>
        <w:t>、</w:t>
      </w:r>
      <w:r w:rsidR="00B5499E">
        <w:rPr>
          <w:rFonts w:ascii="黑体" w:eastAsia="黑体" w:hint="eastAsia"/>
          <w:spacing w:val="-8"/>
          <w:szCs w:val="32"/>
        </w:rPr>
        <w:t>具体</w:t>
      </w:r>
      <w:r>
        <w:rPr>
          <w:rFonts w:ascii="黑体" w:eastAsia="黑体" w:hint="eastAsia"/>
          <w:spacing w:val="-8"/>
          <w:szCs w:val="32"/>
        </w:rPr>
        <w:t>内容</w:t>
      </w:r>
    </w:p>
    <w:p w:rsidR="00B04B29" w:rsidRPr="00B04B29" w:rsidRDefault="00B04B29" w:rsidP="00F43072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/>
          <w:szCs w:val="32"/>
        </w:rPr>
      </w:pPr>
      <w:r w:rsidRPr="00B04B29">
        <w:rPr>
          <w:rFonts w:ascii="仿宋_GB2312" w:eastAsia="仿宋_GB2312" w:hAnsi="Calibri" w:hint="eastAsia"/>
          <w:szCs w:val="32"/>
        </w:rPr>
        <w:t>各级团组织</w:t>
      </w:r>
      <w:r>
        <w:rPr>
          <w:rFonts w:ascii="仿宋_GB2312" w:eastAsia="仿宋_GB2312" w:hAnsi="Calibri" w:hint="eastAsia"/>
          <w:szCs w:val="32"/>
        </w:rPr>
        <w:t>和团干部</w:t>
      </w:r>
      <w:r w:rsidRPr="00B04B29">
        <w:rPr>
          <w:rFonts w:ascii="仿宋_GB2312" w:eastAsia="仿宋_GB2312" w:hAnsi="Calibri" w:hint="eastAsia"/>
          <w:szCs w:val="32"/>
        </w:rPr>
        <w:t>要充分发挥自身优势，</w:t>
      </w:r>
      <w:r w:rsidR="001E038A">
        <w:rPr>
          <w:rFonts w:ascii="仿宋_GB2312" w:eastAsia="仿宋_GB2312" w:hAnsi="Calibri" w:hint="eastAsia"/>
          <w:szCs w:val="32"/>
        </w:rPr>
        <w:t>结合自身实际，</w:t>
      </w:r>
      <w:r>
        <w:rPr>
          <w:rFonts w:ascii="仿宋_GB2312" w:eastAsia="仿宋_GB2312" w:hAnsi="Calibri" w:hint="eastAsia"/>
          <w:szCs w:val="32"/>
        </w:rPr>
        <w:lastRenderedPageBreak/>
        <w:t>围绕</w:t>
      </w:r>
      <w:r w:rsidRPr="00B04B29">
        <w:rPr>
          <w:rFonts w:ascii="仿宋_GB2312" w:eastAsia="仿宋_GB2312" w:hAnsi="Calibri" w:hint="eastAsia"/>
          <w:szCs w:val="32"/>
        </w:rPr>
        <w:t>舆论宣传引导、助推转产</w:t>
      </w:r>
      <w:r>
        <w:rPr>
          <w:rFonts w:ascii="仿宋_GB2312" w:eastAsia="仿宋_GB2312" w:hAnsi="Calibri" w:hint="eastAsia"/>
          <w:szCs w:val="32"/>
        </w:rPr>
        <w:t>转业</w:t>
      </w:r>
      <w:r w:rsidRPr="00B04B29">
        <w:rPr>
          <w:rFonts w:ascii="仿宋_GB2312" w:eastAsia="仿宋_GB2312" w:hAnsi="Calibri" w:hint="eastAsia"/>
          <w:szCs w:val="32"/>
        </w:rPr>
        <w:t>及关爱退养家庭子女等方面</w:t>
      </w:r>
      <w:r>
        <w:rPr>
          <w:rFonts w:ascii="仿宋_GB2312" w:eastAsia="仿宋_GB2312" w:hAnsi="Calibri" w:hint="eastAsia"/>
          <w:szCs w:val="32"/>
        </w:rPr>
        <w:t>内容，深入</w:t>
      </w:r>
      <w:r w:rsidR="001E038A">
        <w:rPr>
          <w:rFonts w:ascii="仿宋_GB2312" w:eastAsia="仿宋_GB2312" w:hAnsi="Calibri" w:hint="eastAsia"/>
          <w:szCs w:val="32"/>
        </w:rPr>
        <w:t>实施</w:t>
      </w:r>
      <w:r>
        <w:rPr>
          <w:rFonts w:ascii="仿宋_GB2312" w:eastAsia="仿宋_GB2312" w:hAnsi="Calibri" w:hint="eastAsia"/>
          <w:szCs w:val="32"/>
        </w:rPr>
        <w:t>六项计划、十二项工作</w:t>
      </w:r>
      <w:r w:rsidR="001E038A">
        <w:rPr>
          <w:rFonts w:ascii="仿宋_GB2312" w:eastAsia="仿宋_GB2312" w:hAnsi="Calibri" w:hint="eastAsia"/>
          <w:szCs w:val="32"/>
        </w:rPr>
        <w:t>。</w:t>
      </w:r>
    </w:p>
    <w:p w:rsidR="00233D28" w:rsidRDefault="00233D28" w:rsidP="00F43072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Cs w:val="20"/>
        </w:rPr>
      </w:pPr>
      <w:r w:rsidRPr="00ED38EE">
        <w:rPr>
          <w:rFonts w:ascii="楷体_GB2312" w:eastAsia="楷体_GB2312" w:hAnsi="楷体" w:hint="eastAsia"/>
          <w:szCs w:val="20"/>
        </w:rPr>
        <w:t>1</w:t>
      </w:r>
      <w:r w:rsidR="001E038A" w:rsidRPr="00ED38EE">
        <w:rPr>
          <w:rFonts w:ascii="楷体_GB2312" w:eastAsia="楷体_GB2312" w:hAnsi="楷体" w:hint="eastAsia"/>
          <w:szCs w:val="20"/>
        </w:rPr>
        <w:t>、</w:t>
      </w:r>
      <w:r w:rsidR="00BC7386" w:rsidRPr="00ED38EE">
        <w:rPr>
          <w:rFonts w:ascii="楷体_GB2312" w:eastAsia="楷体_GB2312" w:hAnsi="楷体" w:hint="eastAsia"/>
          <w:szCs w:val="20"/>
        </w:rPr>
        <w:t>实施</w:t>
      </w:r>
      <w:r w:rsidRPr="00ED38EE">
        <w:rPr>
          <w:rFonts w:ascii="楷体_GB2312" w:eastAsia="楷体_GB2312" w:hAnsi="楷体" w:hint="eastAsia"/>
          <w:szCs w:val="20"/>
        </w:rPr>
        <w:t>技能提升</w:t>
      </w:r>
      <w:r w:rsidR="001E038A" w:rsidRPr="00ED38EE">
        <w:rPr>
          <w:rFonts w:ascii="楷体_GB2312" w:eastAsia="楷体_GB2312" w:hAnsi="楷体" w:hint="eastAsia"/>
          <w:szCs w:val="20"/>
        </w:rPr>
        <w:t>计划</w:t>
      </w:r>
      <w:r w:rsidRPr="00ED38EE">
        <w:rPr>
          <w:rFonts w:ascii="楷体_GB2312" w:eastAsia="楷体_GB2312" w:hAnsi="楷体" w:hint="eastAsia"/>
          <w:szCs w:val="20"/>
        </w:rPr>
        <w:t>。</w:t>
      </w:r>
      <w:r w:rsidR="001E038A" w:rsidRPr="001E038A">
        <w:rPr>
          <w:rFonts w:ascii="仿宋_GB2312" w:eastAsia="仿宋_GB2312" w:hAnsi="Times New Roman" w:hint="eastAsia"/>
          <w:szCs w:val="20"/>
        </w:rPr>
        <w:t>一是</w:t>
      </w:r>
      <w:r w:rsidR="00675D3A">
        <w:rPr>
          <w:rFonts w:ascii="仿宋_GB2312" w:eastAsia="仿宋_GB2312" w:hAnsi="Times New Roman" w:hint="eastAsia"/>
          <w:szCs w:val="20"/>
        </w:rPr>
        <w:t>全面整合各部门资源</w:t>
      </w:r>
      <w:r>
        <w:rPr>
          <w:rFonts w:ascii="仿宋_GB2312" w:eastAsia="仿宋_GB2312" w:hAnsi="Times New Roman" w:hint="eastAsia"/>
          <w:szCs w:val="20"/>
        </w:rPr>
        <w:t>，依托青创中心</w:t>
      </w:r>
      <w:r w:rsidR="001E038A">
        <w:rPr>
          <w:rFonts w:ascii="仿宋_GB2312" w:eastAsia="仿宋_GB2312" w:hAnsi="Times New Roman" w:hint="eastAsia"/>
          <w:szCs w:val="20"/>
        </w:rPr>
        <w:t>、青少年综合服务平台</w:t>
      </w:r>
      <w:r w:rsidR="00675D3A">
        <w:rPr>
          <w:rFonts w:ascii="仿宋_GB2312" w:eastAsia="仿宋_GB2312" w:hAnsi="Times New Roman" w:hint="eastAsia"/>
          <w:szCs w:val="20"/>
        </w:rPr>
        <w:t>、农民学院</w:t>
      </w:r>
      <w:r>
        <w:rPr>
          <w:rFonts w:ascii="仿宋_GB2312" w:eastAsia="仿宋_GB2312" w:hAnsi="Times New Roman" w:hint="eastAsia"/>
          <w:szCs w:val="20"/>
        </w:rPr>
        <w:t>等各类创业</w:t>
      </w:r>
      <w:r w:rsidR="005B1C4B">
        <w:rPr>
          <w:rFonts w:ascii="仿宋_GB2312" w:eastAsia="仿宋_GB2312" w:hAnsi="Times New Roman" w:hint="eastAsia"/>
          <w:szCs w:val="20"/>
        </w:rPr>
        <w:t>和服务</w:t>
      </w:r>
      <w:r>
        <w:rPr>
          <w:rFonts w:ascii="仿宋_GB2312" w:eastAsia="仿宋_GB2312" w:hAnsi="Times New Roman" w:hint="eastAsia"/>
          <w:szCs w:val="20"/>
        </w:rPr>
        <w:t>平台，为退养人员提供就业创业技能培训</w:t>
      </w:r>
      <w:r w:rsidR="001E038A">
        <w:rPr>
          <w:rFonts w:ascii="仿宋_GB2312" w:eastAsia="仿宋_GB2312" w:hAnsi="Times New Roman" w:hint="eastAsia"/>
          <w:szCs w:val="20"/>
        </w:rPr>
        <w:t>、政策解读</w:t>
      </w:r>
      <w:r w:rsidR="00675D3A">
        <w:rPr>
          <w:rFonts w:ascii="仿宋_GB2312" w:eastAsia="仿宋_GB2312" w:hAnsi="Times New Roman" w:hint="eastAsia"/>
          <w:szCs w:val="20"/>
        </w:rPr>
        <w:t>、农村电子商务、经济作物种植等</w:t>
      </w:r>
      <w:r w:rsidR="00080714">
        <w:rPr>
          <w:rFonts w:ascii="仿宋_GB2312" w:eastAsia="仿宋_GB2312" w:hAnsi="Times New Roman" w:hint="eastAsia"/>
          <w:szCs w:val="20"/>
        </w:rPr>
        <w:t>方面</w:t>
      </w:r>
      <w:r w:rsidR="00675D3A">
        <w:rPr>
          <w:rFonts w:ascii="仿宋_GB2312" w:eastAsia="仿宋_GB2312" w:hAnsi="Times New Roman" w:hint="eastAsia"/>
          <w:szCs w:val="20"/>
        </w:rPr>
        <w:t>培训</w:t>
      </w:r>
      <w:r w:rsidR="001E038A">
        <w:rPr>
          <w:rFonts w:ascii="仿宋_GB2312" w:eastAsia="仿宋_GB2312" w:hAnsi="Times New Roman" w:hint="eastAsia"/>
          <w:szCs w:val="20"/>
        </w:rPr>
        <w:t>；二是</w:t>
      </w:r>
      <w:r w:rsidR="00D51159">
        <w:rPr>
          <w:rFonts w:ascii="仿宋_GB2312" w:eastAsia="仿宋_GB2312" w:hAnsi="Times New Roman" w:hint="eastAsia"/>
          <w:szCs w:val="20"/>
        </w:rPr>
        <w:t>发挥</w:t>
      </w:r>
      <w:r w:rsidR="00675D3A">
        <w:rPr>
          <w:rFonts w:ascii="仿宋_GB2312" w:eastAsia="仿宋_GB2312" w:hAnsi="Times New Roman" w:hint="eastAsia"/>
          <w:szCs w:val="20"/>
        </w:rPr>
        <w:t>市属、县属</w:t>
      </w:r>
      <w:r w:rsidR="00D51159">
        <w:rPr>
          <w:rFonts w:ascii="仿宋_GB2312" w:eastAsia="仿宋_GB2312" w:hAnsi="Times New Roman" w:hint="eastAsia"/>
          <w:szCs w:val="20"/>
        </w:rPr>
        <w:t>农村青年致富带头人协会、农村青年创业联盟、青年创业导师等工作力量</w:t>
      </w:r>
      <w:r w:rsidR="00675D3A">
        <w:rPr>
          <w:rFonts w:ascii="仿宋_GB2312" w:eastAsia="仿宋_GB2312" w:hAnsi="Times New Roman" w:hint="eastAsia"/>
          <w:szCs w:val="20"/>
        </w:rPr>
        <w:t>，组成帮扶队伍，深入农村</w:t>
      </w:r>
      <w:r w:rsidR="001E038A">
        <w:rPr>
          <w:rFonts w:ascii="仿宋_GB2312" w:eastAsia="仿宋_GB2312" w:hAnsi="Times New Roman" w:hint="eastAsia"/>
          <w:szCs w:val="20"/>
        </w:rPr>
        <w:t>为</w:t>
      </w:r>
      <w:r w:rsidR="00EB395B">
        <w:rPr>
          <w:rFonts w:ascii="仿宋_GB2312" w:eastAsia="仿宋_GB2312" w:hAnsi="Times New Roman" w:hint="eastAsia"/>
          <w:szCs w:val="20"/>
        </w:rPr>
        <w:t>退养人员提供</w:t>
      </w:r>
      <w:r w:rsidR="00675D3A">
        <w:rPr>
          <w:rFonts w:ascii="仿宋_GB2312" w:eastAsia="仿宋_GB2312" w:hAnsi="Times New Roman" w:hint="eastAsia"/>
          <w:szCs w:val="20"/>
        </w:rPr>
        <w:t>就业指导</w:t>
      </w:r>
      <w:r w:rsidR="00E40FDF">
        <w:rPr>
          <w:rFonts w:ascii="仿宋_GB2312" w:eastAsia="仿宋_GB2312" w:hAnsi="Times New Roman" w:hint="eastAsia"/>
          <w:szCs w:val="20"/>
        </w:rPr>
        <w:t>，引导他们出来就业创业。</w:t>
      </w:r>
    </w:p>
    <w:p w:rsidR="00233D28" w:rsidRDefault="00233D28" w:rsidP="00F43072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Cs w:val="20"/>
        </w:rPr>
      </w:pPr>
      <w:r w:rsidRPr="00ED38EE">
        <w:rPr>
          <w:rFonts w:ascii="楷体_GB2312" w:eastAsia="楷体_GB2312" w:hAnsi="楷体"/>
          <w:szCs w:val="20"/>
        </w:rPr>
        <w:t>2</w:t>
      </w:r>
      <w:r w:rsidR="00E40FDF" w:rsidRPr="00ED38EE">
        <w:rPr>
          <w:rFonts w:ascii="楷体_GB2312" w:eastAsia="楷体_GB2312" w:hAnsi="楷体" w:hint="eastAsia"/>
          <w:szCs w:val="20"/>
        </w:rPr>
        <w:t>、</w:t>
      </w:r>
      <w:r w:rsidR="00BC7386" w:rsidRPr="00ED38EE">
        <w:rPr>
          <w:rFonts w:ascii="楷体_GB2312" w:eastAsia="楷体_GB2312" w:hAnsi="楷体" w:hint="eastAsia"/>
          <w:szCs w:val="20"/>
        </w:rPr>
        <w:t>实施</w:t>
      </w:r>
      <w:r w:rsidRPr="00ED38EE">
        <w:rPr>
          <w:rFonts w:ascii="楷体_GB2312" w:eastAsia="楷体_GB2312" w:hAnsi="楷体" w:hint="eastAsia"/>
          <w:szCs w:val="20"/>
        </w:rPr>
        <w:t>岗位对接</w:t>
      </w:r>
      <w:r w:rsidR="00E40FDF" w:rsidRPr="00ED38EE">
        <w:rPr>
          <w:rFonts w:ascii="楷体_GB2312" w:eastAsia="楷体_GB2312" w:hAnsi="楷体" w:hint="eastAsia"/>
          <w:szCs w:val="20"/>
        </w:rPr>
        <w:t>计划</w:t>
      </w:r>
      <w:r w:rsidRPr="00ED38EE">
        <w:rPr>
          <w:rFonts w:ascii="楷体_GB2312" w:eastAsia="楷体_GB2312" w:hAnsi="楷体" w:hint="eastAsia"/>
          <w:szCs w:val="20"/>
        </w:rPr>
        <w:t>。</w:t>
      </w:r>
      <w:r>
        <w:rPr>
          <w:rFonts w:ascii="仿宋_GB2312" w:eastAsia="仿宋_GB2312" w:hAnsi="Times New Roman" w:hint="eastAsia"/>
          <w:szCs w:val="20"/>
        </w:rPr>
        <w:t>一是发挥青年就业创业见习基地的平台作用，推荐符合条件的退养人员到相关企业的岗位进行岗位锻炼，为退养人员再就业做好准备；二是市、县两级团委对接各级青企协会员单位</w:t>
      </w:r>
      <w:r w:rsidR="00D25EE3">
        <w:rPr>
          <w:rFonts w:ascii="仿宋_GB2312" w:eastAsia="仿宋_GB2312" w:hAnsi="Times New Roman" w:hint="eastAsia"/>
          <w:szCs w:val="20"/>
        </w:rPr>
        <w:t>、农业青年创业联盟单位</w:t>
      </w:r>
      <w:r>
        <w:rPr>
          <w:rFonts w:ascii="仿宋_GB2312" w:eastAsia="仿宋_GB2312" w:hAnsi="Times New Roman" w:hint="eastAsia"/>
          <w:szCs w:val="20"/>
        </w:rPr>
        <w:t>，推出适合退养人员的岗位，开展专场招聘活动，同时发动本地农村青年致富带头人单位推出适合岗位，并对退养人员进行技术培训。</w:t>
      </w:r>
    </w:p>
    <w:p w:rsidR="00233D28" w:rsidRPr="009B21CA" w:rsidRDefault="00233D28" w:rsidP="00F43072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Cs w:val="20"/>
        </w:rPr>
      </w:pPr>
      <w:r w:rsidRPr="00ED38EE">
        <w:rPr>
          <w:rFonts w:ascii="楷体_GB2312" w:eastAsia="楷体_GB2312" w:hAnsi="楷体"/>
          <w:szCs w:val="20"/>
        </w:rPr>
        <w:t>3</w:t>
      </w:r>
      <w:r w:rsidR="00E40FDF" w:rsidRPr="00ED38EE">
        <w:rPr>
          <w:rFonts w:ascii="楷体_GB2312" w:eastAsia="楷体_GB2312" w:hAnsi="楷体" w:hint="eastAsia"/>
          <w:szCs w:val="20"/>
        </w:rPr>
        <w:t>、</w:t>
      </w:r>
      <w:r w:rsidR="00BC7386" w:rsidRPr="00ED38EE">
        <w:rPr>
          <w:rFonts w:ascii="楷体_GB2312" w:eastAsia="楷体_GB2312" w:hAnsi="楷体" w:hint="eastAsia"/>
          <w:szCs w:val="20"/>
        </w:rPr>
        <w:t>实施</w:t>
      </w:r>
      <w:r w:rsidRPr="00ED38EE">
        <w:rPr>
          <w:rFonts w:ascii="楷体_GB2312" w:eastAsia="楷体_GB2312" w:hAnsi="楷体" w:hint="eastAsia"/>
          <w:szCs w:val="20"/>
        </w:rPr>
        <w:t>创业创新</w:t>
      </w:r>
      <w:r w:rsidR="00E40FDF" w:rsidRPr="00ED38EE">
        <w:rPr>
          <w:rFonts w:ascii="楷体_GB2312" w:eastAsia="楷体_GB2312" w:hAnsi="楷体" w:hint="eastAsia"/>
          <w:szCs w:val="20"/>
        </w:rPr>
        <w:t>计划</w:t>
      </w:r>
      <w:r w:rsidRPr="00ED38EE">
        <w:rPr>
          <w:rFonts w:ascii="楷体_GB2312" w:eastAsia="楷体_GB2312" w:hAnsi="楷体" w:hint="eastAsia"/>
          <w:szCs w:val="20"/>
        </w:rPr>
        <w:t>。</w:t>
      </w:r>
      <w:r w:rsidR="00E40FDF" w:rsidRPr="0022677B">
        <w:rPr>
          <w:rFonts w:ascii="仿宋_GB2312" w:eastAsia="仿宋_GB2312" w:hAnsi="Times New Roman" w:hint="eastAsia"/>
          <w:szCs w:val="20"/>
        </w:rPr>
        <w:t>一</w:t>
      </w:r>
      <w:r w:rsidR="00E40FDF" w:rsidRPr="00E40FDF">
        <w:rPr>
          <w:rFonts w:ascii="仿宋_GB2312" w:eastAsia="仿宋_GB2312" w:hAnsi="Times New Roman" w:hint="eastAsia"/>
          <w:szCs w:val="20"/>
        </w:rPr>
        <w:t>是</w:t>
      </w:r>
      <w:r>
        <w:rPr>
          <w:rFonts w:ascii="仿宋_GB2312" w:eastAsia="仿宋_GB2312" w:hAnsi="Times New Roman" w:hint="eastAsia"/>
          <w:szCs w:val="20"/>
        </w:rPr>
        <w:t>各级团干部深入农户摸底了解，挖掘一批有志于自主创业的退养人员，积极为其了解相关创业政策，争取相关部门的政策、资金支持；</w:t>
      </w:r>
      <w:r w:rsidR="00E40FDF">
        <w:rPr>
          <w:rFonts w:ascii="仿宋_GB2312" w:eastAsia="仿宋_GB2312" w:hAnsi="Times New Roman" w:hint="eastAsia"/>
          <w:szCs w:val="20"/>
        </w:rPr>
        <w:t>二是</w:t>
      </w:r>
      <w:r>
        <w:rPr>
          <w:rFonts w:ascii="仿宋_GB2312" w:eastAsia="仿宋_GB2312" w:hAnsi="Times New Roman" w:hint="eastAsia"/>
          <w:szCs w:val="20"/>
        </w:rPr>
        <w:t>对于符合一定条件的创业项目，将其引入各级团组织建设青年创业平台，并为其提供创业指导、资金对接、房租优惠、创业政策咨询等系列服务。</w:t>
      </w:r>
    </w:p>
    <w:p w:rsidR="00233D28" w:rsidRPr="00E40FDF" w:rsidRDefault="00233D28" w:rsidP="00F43072">
      <w:pPr>
        <w:pStyle w:val="a3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Cs w:val="20"/>
        </w:rPr>
      </w:pPr>
      <w:r w:rsidRPr="00ED38EE">
        <w:rPr>
          <w:rFonts w:ascii="楷体_GB2312" w:eastAsia="楷体_GB2312" w:hAnsi="楷体"/>
          <w:szCs w:val="20"/>
        </w:rPr>
        <w:t>4</w:t>
      </w:r>
      <w:r w:rsidRPr="00ED38EE">
        <w:rPr>
          <w:rFonts w:ascii="楷体_GB2312" w:eastAsia="楷体_GB2312" w:hAnsi="楷体" w:hint="eastAsia"/>
          <w:szCs w:val="20"/>
        </w:rPr>
        <w:t>、</w:t>
      </w:r>
      <w:r w:rsidR="00BC7386" w:rsidRPr="00ED38EE">
        <w:rPr>
          <w:rFonts w:ascii="楷体_GB2312" w:eastAsia="楷体_GB2312" w:hAnsi="楷体" w:hint="eastAsia"/>
          <w:szCs w:val="20"/>
        </w:rPr>
        <w:t>实施</w:t>
      </w:r>
      <w:r w:rsidRPr="00ED38EE">
        <w:rPr>
          <w:rFonts w:ascii="楷体_GB2312" w:eastAsia="楷体_GB2312" w:hAnsi="楷体" w:hint="eastAsia"/>
          <w:szCs w:val="20"/>
        </w:rPr>
        <w:t>青少年</w:t>
      </w:r>
      <w:r w:rsidR="00080714">
        <w:rPr>
          <w:rFonts w:ascii="楷体_GB2312" w:eastAsia="楷体_GB2312" w:hAnsi="楷体" w:hint="eastAsia"/>
          <w:szCs w:val="20"/>
        </w:rPr>
        <w:t>关爱</w:t>
      </w:r>
      <w:r w:rsidR="00E40FDF" w:rsidRPr="00ED38EE">
        <w:rPr>
          <w:rFonts w:ascii="楷体_GB2312" w:eastAsia="楷体_GB2312" w:hAnsi="楷体" w:hint="eastAsia"/>
          <w:szCs w:val="20"/>
        </w:rPr>
        <w:t>计划</w:t>
      </w:r>
      <w:r w:rsidRPr="00ED38EE">
        <w:rPr>
          <w:rFonts w:ascii="楷体_GB2312" w:eastAsia="楷体_GB2312" w:hAnsi="楷体" w:hint="eastAsia"/>
          <w:szCs w:val="20"/>
        </w:rPr>
        <w:t>。</w:t>
      </w:r>
      <w:r w:rsidR="00C85A48" w:rsidRPr="00C85A48">
        <w:rPr>
          <w:rFonts w:ascii="仿宋_GB2312" w:eastAsia="仿宋_GB2312" w:hAnsi="Times New Roman" w:hint="eastAsia"/>
          <w:szCs w:val="20"/>
        </w:rPr>
        <w:t>一是</w:t>
      </w:r>
      <w:r w:rsidRPr="00E40FDF">
        <w:rPr>
          <w:rFonts w:ascii="仿宋_GB2312" w:eastAsia="仿宋_GB2312" w:hAnsi="Times New Roman" w:hint="eastAsia"/>
          <w:szCs w:val="20"/>
        </w:rPr>
        <w:t>针对家庭困难、缺乏关爱的退养家庭青少年群体，</w:t>
      </w:r>
      <w:r w:rsidR="00765E71">
        <w:rPr>
          <w:rFonts w:ascii="仿宋_GB2312" w:eastAsia="仿宋_GB2312" w:hAnsi="Times New Roman" w:hint="eastAsia"/>
          <w:szCs w:val="20"/>
        </w:rPr>
        <w:t>围绕</w:t>
      </w:r>
      <w:r w:rsidRPr="00E40FDF">
        <w:rPr>
          <w:rFonts w:ascii="仿宋_GB2312" w:eastAsia="仿宋_GB2312" w:hAnsi="Times New Roman" w:hint="eastAsia"/>
          <w:szCs w:val="20"/>
        </w:rPr>
        <w:t>学业辅导、</w:t>
      </w:r>
      <w:r w:rsidRPr="00E90DA3">
        <w:rPr>
          <w:rFonts w:ascii="仿宋_GB2312" w:eastAsia="仿宋_GB2312" w:hAnsi="Times New Roman" w:hint="eastAsia"/>
          <w:szCs w:val="20"/>
        </w:rPr>
        <w:t>自护教育、</w:t>
      </w:r>
      <w:r>
        <w:rPr>
          <w:rFonts w:ascii="仿宋_GB2312" w:eastAsia="仿宋_GB2312" w:hAnsi="Times New Roman" w:hint="eastAsia"/>
          <w:szCs w:val="20"/>
        </w:rPr>
        <w:t>心理辅导、爱心捐赠等方面重点内容，组织开展“七彩课堂”、“心灵花园”体验</w:t>
      </w:r>
      <w:r w:rsidR="00094B84">
        <w:rPr>
          <w:rFonts w:ascii="仿宋_GB2312" w:eastAsia="仿宋_GB2312" w:hAnsi="Times New Roman" w:hint="eastAsia"/>
          <w:szCs w:val="20"/>
        </w:rPr>
        <w:t>、“青春助力·爱心圆梦”</w:t>
      </w:r>
      <w:r>
        <w:rPr>
          <w:rFonts w:ascii="仿宋_GB2312" w:eastAsia="仿宋_GB2312" w:hAnsi="Times New Roman" w:hint="eastAsia"/>
          <w:szCs w:val="20"/>
        </w:rPr>
        <w:t>等活动，促进青少年健康成长</w:t>
      </w:r>
      <w:r w:rsidR="00C85A48">
        <w:rPr>
          <w:rFonts w:ascii="仿宋_GB2312" w:eastAsia="仿宋_GB2312" w:hAnsi="Times New Roman" w:hint="eastAsia"/>
          <w:szCs w:val="20"/>
        </w:rPr>
        <w:t>；二</w:t>
      </w:r>
      <w:r w:rsidR="00C85A48">
        <w:rPr>
          <w:rFonts w:ascii="仿宋_GB2312" w:eastAsia="仿宋_GB2312" w:hAnsi="Times New Roman" w:hint="eastAsia"/>
          <w:szCs w:val="20"/>
        </w:rPr>
        <w:lastRenderedPageBreak/>
        <w:t>是</w:t>
      </w:r>
      <w:r w:rsidR="00094B84">
        <w:rPr>
          <w:rFonts w:ascii="仿宋_GB2312" w:eastAsia="仿宋_GB2312" w:hAnsi="Times New Roman" w:hint="eastAsia"/>
          <w:szCs w:val="20"/>
        </w:rPr>
        <w:t>针对退养家庭中的在校大学生，</w:t>
      </w:r>
      <w:r w:rsidR="00765E71">
        <w:rPr>
          <w:rFonts w:ascii="仿宋_GB2312" w:eastAsia="仿宋_GB2312" w:hAnsi="Times New Roman" w:hint="eastAsia"/>
          <w:szCs w:val="20"/>
        </w:rPr>
        <w:t>引导</w:t>
      </w:r>
      <w:r w:rsidR="0057263C">
        <w:rPr>
          <w:rFonts w:ascii="仿宋_GB2312" w:eastAsia="仿宋_GB2312" w:hAnsi="Times New Roman" w:hint="eastAsia"/>
          <w:szCs w:val="20"/>
        </w:rPr>
        <w:t>其</w:t>
      </w:r>
      <w:r w:rsidR="00765E71">
        <w:rPr>
          <w:rFonts w:ascii="仿宋_GB2312" w:eastAsia="仿宋_GB2312" w:hAnsi="Times New Roman" w:hint="eastAsia"/>
          <w:szCs w:val="20"/>
        </w:rPr>
        <w:t>围绕生态环保</w:t>
      </w:r>
      <w:r w:rsidR="00643023">
        <w:rPr>
          <w:rFonts w:ascii="仿宋_GB2312" w:eastAsia="仿宋_GB2312" w:hAnsi="Times New Roman" w:hint="eastAsia"/>
          <w:szCs w:val="20"/>
        </w:rPr>
        <w:t>等</w:t>
      </w:r>
      <w:r w:rsidR="00765E71">
        <w:rPr>
          <w:rFonts w:ascii="仿宋_GB2312" w:eastAsia="仿宋_GB2312" w:hAnsi="Times New Roman" w:hint="eastAsia"/>
          <w:szCs w:val="20"/>
        </w:rPr>
        <w:t>主题，参与本地志愿服务活动、暑期社会实践等，助推生态市建设；对于涉及退养家庭的大学生，鼓励其</w:t>
      </w:r>
      <w:r w:rsidR="00C212A5">
        <w:rPr>
          <w:rFonts w:ascii="仿宋_GB2312" w:eastAsia="仿宋_GB2312" w:hAnsi="Times New Roman" w:hint="eastAsia"/>
          <w:szCs w:val="20"/>
        </w:rPr>
        <w:t>创业创新，助推家庭转产转业，提高自身</w:t>
      </w:r>
      <w:r w:rsidR="00FC142E">
        <w:rPr>
          <w:rFonts w:ascii="仿宋_GB2312" w:eastAsia="仿宋_GB2312" w:hAnsi="Times New Roman" w:hint="eastAsia"/>
          <w:szCs w:val="20"/>
        </w:rPr>
        <w:t>实践能力和社会适应能力。</w:t>
      </w:r>
    </w:p>
    <w:p w:rsidR="00233D28" w:rsidRPr="00DF5406" w:rsidRDefault="00233D28" w:rsidP="00F43072">
      <w:pPr>
        <w:pStyle w:val="a3"/>
        <w:tabs>
          <w:tab w:val="left" w:pos="3135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Cs w:val="20"/>
        </w:rPr>
      </w:pPr>
      <w:r w:rsidRPr="00FF42E0">
        <w:rPr>
          <w:rFonts w:ascii="楷体_GB2312" w:eastAsia="楷体_GB2312" w:hAnsi="楷体" w:hint="eastAsia"/>
          <w:szCs w:val="20"/>
        </w:rPr>
        <w:t>5、</w:t>
      </w:r>
      <w:r w:rsidR="00BC7386" w:rsidRPr="00FF42E0">
        <w:rPr>
          <w:rFonts w:ascii="楷体_GB2312" w:eastAsia="楷体_GB2312" w:hAnsi="楷体" w:hint="eastAsia"/>
          <w:szCs w:val="20"/>
        </w:rPr>
        <w:t>实施</w:t>
      </w:r>
      <w:r w:rsidRPr="00FF42E0">
        <w:rPr>
          <w:rFonts w:ascii="楷体_GB2312" w:eastAsia="楷体_GB2312" w:hAnsi="楷体" w:hint="eastAsia"/>
          <w:szCs w:val="20"/>
        </w:rPr>
        <w:t>氛围营</w:t>
      </w:r>
      <w:r w:rsidRPr="00ED38EE">
        <w:rPr>
          <w:rFonts w:ascii="楷体_GB2312" w:eastAsia="楷体_GB2312" w:hAnsi="楷体" w:hint="eastAsia"/>
          <w:szCs w:val="20"/>
        </w:rPr>
        <w:t>造</w:t>
      </w:r>
      <w:r w:rsidR="00FC142E" w:rsidRPr="00ED38EE">
        <w:rPr>
          <w:rFonts w:ascii="楷体_GB2312" w:eastAsia="楷体_GB2312" w:hAnsi="楷体" w:hint="eastAsia"/>
          <w:szCs w:val="20"/>
        </w:rPr>
        <w:t>计划</w:t>
      </w:r>
      <w:r w:rsidRPr="00ED38EE">
        <w:rPr>
          <w:rFonts w:ascii="楷体_GB2312" w:eastAsia="楷体_GB2312" w:hAnsi="楷体" w:hint="eastAsia"/>
          <w:szCs w:val="20"/>
        </w:rPr>
        <w:t>。</w:t>
      </w:r>
      <w:r w:rsidR="00FC142E">
        <w:rPr>
          <w:rFonts w:ascii="仿宋_GB2312" w:eastAsia="仿宋_GB2312" w:hAnsi="Times New Roman" w:hint="eastAsia"/>
          <w:szCs w:val="20"/>
        </w:rPr>
        <w:t>一</w:t>
      </w:r>
      <w:r w:rsidRPr="00DF5406">
        <w:rPr>
          <w:rFonts w:ascii="仿宋_GB2312" w:eastAsia="仿宋_GB2312" w:hAnsi="Times New Roman" w:hint="eastAsia"/>
          <w:szCs w:val="20"/>
        </w:rPr>
        <w:t>是开展环保宣传教育，组织实施“保护母亲河”系列活动，</w:t>
      </w:r>
      <w:r>
        <w:rPr>
          <w:rFonts w:ascii="仿宋_GB2312" w:eastAsia="仿宋_GB2312" w:hAnsi="Times New Roman" w:hint="eastAsia"/>
          <w:szCs w:val="20"/>
        </w:rPr>
        <w:t>积极开展各类主题活动日、知识竞赛、发放宣传资料等活动，集中</w:t>
      </w:r>
      <w:r w:rsidR="00FC142E">
        <w:rPr>
          <w:rFonts w:ascii="仿宋_GB2312" w:eastAsia="仿宋_GB2312" w:hAnsi="Times New Roman" w:hint="eastAsia"/>
          <w:szCs w:val="20"/>
        </w:rPr>
        <w:t>宣传节能减排、节水护水、保护环境的理念知识，倡导绿色生态理念；二</w:t>
      </w:r>
      <w:r>
        <w:rPr>
          <w:rFonts w:ascii="仿宋_GB2312" w:eastAsia="仿宋_GB2312" w:hAnsi="Times New Roman" w:hint="eastAsia"/>
          <w:szCs w:val="20"/>
        </w:rPr>
        <w:t>是宣传农村创业青年典型，通过开展评比表彰活动，选树转产转业成功农村青年典型，宣传</w:t>
      </w:r>
      <w:r w:rsidR="00FC142E">
        <w:rPr>
          <w:rFonts w:ascii="仿宋_GB2312" w:eastAsia="仿宋_GB2312" w:hAnsi="Times New Roman" w:hint="eastAsia"/>
          <w:szCs w:val="20"/>
        </w:rPr>
        <w:t>创业</w:t>
      </w:r>
      <w:r>
        <w:rPr>
          <w:rFonts w:ascii="仿宋_GB2312" w:eastAsia="仿宋_GB2312" w:hAnsi="Times New Roman" w:hint="eastAsia"/>
          <w:szCs w:val="20"/>
        </w:rPr>
        <w:t>优秀事迹，</w:t>
      </w:r>
      <w:r w:rsidR="00FC142E">
        <w:rPr>
          <w:rFonts w:ascii="仿宋_GB2312" w:eastAsia="仿宋_GB2312" w:hAnsi="Times New Roman" w:hint="eastAsia"/>
          <w:szCs w:val="20"/>
        </w:rPr>
        <w:t>在本地</w:t>
      </w:r>
      <w:r w:rsidR="00ED38EE">
        <w:rPr>
          <w:rFonts w:ascii="仿宋_GB2312" w:eastAsia="仿宋_GB2312" w:hAnsi="Times New Roman" w:hint="eastAsia"/>
          <w:szCs w:val="20"/>
        </w:rPr>
        <w:t>形成示范带动作用；同时，依托团属阵地、平台，大力宣传有关生猪产业转型发展的</w:t>
      </w:r>
      <w:r w:rsidR="00ED38EE" w:rsidRPr="00FF42E0">
        <w:rPr>
          <w:rFonts w:ascii="仿宋_GB2312" w:eastAsia="仿宋_GB2312" w:hAnsi="Times New Roman" w:hint="eastAsia"/>
          <w:szCs w:val="20"/>
        </w:rPr>
        <w:t>政</w:t>
      </w:r>
      <w:r w:rsidR="00ED38EE">
        <w:rPr>
          <w:rFonts w:ascii="仿宋_GB2312" w:eastAsia="仿宋_GB2312" w:hAnsi="Times New Roman" w:hint="eastAsia"/>
          <w:szCs w:val="20"/>
        </w:rPr>
        <w:t>策，发布就业信息。</w:t>
      </w:r>
    </w:p>
    <w:p w:rsidR="00233D28" w:rsidRDefault="00FC142E" w:rsidP="00F4307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20"/>
        </w:rPr>
      </w:pPr>
      <w:r w:rsidRPr="00FF42E0">
        <w:rPr>
          <w:rFonts w:ascii="楷体_GB2312" w:eastAsia="楷体_GB2312" w:hAnsi="楷体" w:hint="eastAsia"/>
          <w:sz w:val="32"/>
          <w:szCs w:val="20"/>
        </w:rPr>
        <w:t>6、</w:t>
      </w:r>
      <w:r w:rsidR="00BC7386" w:rsidRPr="00FF42E0">
        <w:rPr>
          <w:rFonts w:ascii="楷体_GB2312" w:eastAsia="楷体_GB2312" w:hAnsi="楷体" w:hint="eastAsia"/>
          <w:sz w:val="32"/>
          <w:szCs w:val="20"/>
        </w:rPr>
        <w:t>实施</w:t>
      </w:r>
      <w:r w:rsidR="00FF42E0" w:rsidRPr="00FF42E0">
        <w:rPr>
          <w:rFonts w:ascii="楷体_GB2312" w:eastAsia="楷体_GB2312" w:hAnsi="楷体" w:hint="eastAsia"/>
          <w:sz w:val="32"/>
          <w:szCs w:val="20"/>
        </w:rPr>
        <w:t>信息</w:t>
      </w:r>
      <w:r w:rsidR="00ED38EE">
        <w:rPr>
          <w:rFonts w:ascii="楷体_GB2312" w:eastAsia="楷体_GB2312" w:hAnsi="楷体" w:hint="eastAsia"/>
          <w:sz w:val="32"/>
          <w:szCs w:val="20"/>
        </w:rPr>
        <w:t>互通</w:t>
      </w:r>
      <w:r w:rsidR="00FF42E0" w:rsidRPr="00FF42E0">
        <w:rPr>
          <w:rFonts w:ascii="楷体_GB2312" w:eastAsia="楷体_GB2312" w:hAnsi="楷体" w:hint="eastAsia"/>
          <w:sz w:val="32"/>
          <w:szCs w:val="20"/>
        </w:rPr>
        <w:t>计划。</w:t>
      </w:r>
      <w:r w:rsidRPr="00FF42E0">
        <w:rPr>
          <w:rFonts w:ascii="仿宋_GB2312" w:eastAsia="仿宋_GB2312" w:hAnsi="Times New Roman" w:hint="eastAsia"/>
          <w:sz w:val="32"/>
          <w:szCs w:val="20"/>
        </w:rPr>
        <w:t>一是以“用脚步丈量青亲—共青团大脚掌走基层”主题活动为依托，发动各级团干部走村入户</w:t>
      </w:r>
      <w:r w:rsidR="00FF42E0">
        <w:rPr>
          <w:rFonts w:ascii="仿宋_GB2312" w:eastAsia="仿宋_GB2312" w:hAnsi="Times New Roman" w:hint="eastAsia"/>
          <w:sz w:val="32"/>
          <w:szCs w:val="20"/>
        </w:rPr>
        <w:t>了解生猪养殖户的需求和动态，</w:t>
      </w:r>
      <w:r w:rsidR="00ED38EE">
        <w:rPr>
          <w:rFonts w:ascii="仿宋_GB2312" w:eastAsia="仿宋_GB2312" w:hAnsi="Times New Roman" w:hint="eastAsia"/>
          <w:sz w:val="32"/>
          <w:szCs w:val="20"/>
        </w:rPr>
        <w:t>及时将掌握的情况与本地相关部门进行沟通对接。</w:t>
      </w:r>
      <w:r w:rsidR="00FF42E0">
        <w:rPr>
          <w:rFonts w:ascii="仿宋_GB2312" w:eastAsia="仿宋_GB2312" w:hAnsi="Times New Roman" w:hint="eastAsia"/>
          <w:sz w:val="32"/>
          <w:szCs w:val="20"/>
        </w:rPr>
        <w:t>二是发挥</w:t>
      </w:r>
      <w:r w:rsidR="00ED38EE">
        <w:rPr>
          <w:rFonts w:ascii="仿宋_GB2312" w:eastAsia="仿宋_GB2312" w:hAnsi="Times New Roman" w:hint="eastAsia"/>
          <w:sz w:val="32"/>
          <w:szCs w:val="20"/>
        </w:rPr>
        <w:t>团员青年及</w:t>
      </w:r>
      <w:r w:rsidR="00FF42E0">
        <w:rPr>
          <w:rFonts w:ascii="仿宋_GB2312" w:eastAsia="仿宋_GB2312" w:hAnsi="Times New Roman" w:hint="eastAsia"/>
          <w:sz w:val="32"/>
          <w:szCs w:val="20"/>
        </w:rPr>
        <w:t>志愿者</w:t>
      </w:r>
      <w:r w:rsidR="00ED38EE">
        <w:rPr>
          <w:rFonts w:ascii="仿宋_GB2312" w:eastAsia="仿宋_GB2312" w:hAnsi="Times New Roman" w:hint="eastAsia"/>
          <w:sz w:val="32"/>
          <w:szCs w:val="20"/>
        </w:rPr>
        <w:t>队伍的监督作用，深入农村对养殖污染、</w:t>
      </w:r>
      <w:r w:rsidR="00B5499E">
        <w:rPr>
          <w:rFonts w:ascii="仿宋_GB2312" w:eastAsia="仿宋_GB2312" w:hAnsi="Times New Roman" w:hint="eastAsia"/>
          <w:sz w:val="32"/>
          <w:szCs w:val="20"/>
        </w:rPr>
        <w:t>“泔水猪”、“过路猪”</w:t>
      </w:r>
      <w:r w:rsidR="00ED38EE">
        <w:rPr>
          <w:rFonts w:ascii="仿宋_GB2312" w:eastAsia="仿宋_GB2312" w:hAnsi="Times New Roman" w:hint="eastAsia"/>
          <w:sz w:val="32"/>
          <w:szCs w:val="20"/>
        </w:rPr>
        <w:t>等问题进行</w:t>
      </w:r>
      <w:r w:rsidR="00B5499E">
        <w:rPr>
          <w:rFonts w:ascii="仿宋_GB2312" w:eastAsia="仿宋_GB2312" w:hAnsi="Times New Roman" w:hint="eastAsia"/>
          <w:sz w:val="32"/>
          <w:szCs w:val="20"/>
        </w:rPr>
        <w:t>全面监督</w:t>
      </w:r>
      <w:r w:rsidR="00ED38EE">
        <w:rPr>
          <w:rFonts w:ascii="仿宋_GB2312" w:eastAsia="仿宋_GB2312" w:hAnsi="Times New Roman" w:hint="eastAsia"/>
          <w:sz w:val="32"/>
          <w:szCs w:val="20"/>
        </w:rPr>
        <w:t>，</w:t>
      </w:r>
      <w:r w:rsidR="00B5499E">
        <w:rPr>
          <w:rFonts w:ascii="仿宋_GB2312" w:eastAsia="仿宋_GB2312" w:hAnsi="Times New Roman" w:hint="eastAsia"/>
          <w:sz w:val="32"/>
          <w:szCs w:val="20"/>
        </w:rPr>
        <w:t>并将发现的问题及时与有关部门进行汇报。</w:t>
      </w:r>
    </w:p>
    <w:p w:rsidR="00B946F0" w:rsidRDefault="00B946F0" w:rsidP="00F43072">
      <w:pPr>
        <w:spacing w:line="560" w:lineRule="exact"/>
        <w:ind w:firstLineChars="200" w:firstLine="608"/>
        <w:rPr>
          <w:rFonts w:ascii="黑体" w:eastAsia="黑体" w:hAnsi="Courier New"/>
          <w:spacing w:val="-8"/>
          <w:sz w:val="32"/>
          <w:szCs w:val="32"/>
        </w:rPr>
      </w:pPr>
      <w:r w:rsidRPr="00B946F0">
        <w:rPr>
          <w:rFonts w:ascii="黑体" w:eastAsia="黑体" w:hAnsi="Courier New" w:hint="eastAsia"/>
          <w:spacing w:val="-8"/>
          <w:sz w:val="32"/>
          <w:szCs w:val="32"/>
        </w:rPr>
        <w:t>五、相关要求</w:t>
      </w:r>
    </w:p>
    <w:p w:rsidR="00B946F0" w:rsidRDefault="00B946F0" w:rsidP="00F43072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20"/>
        </w:rPr>
      </w:pPr>
      <w:r w:rsidRPr="00B946F0">
        <w:rPr>
          <w:rFonts w:ascii="仿宋_GB2312" w:eastAsia="仿宋_GB2312" w:hAnsi="Times New Roman" w:hint="eastAsia"/>
          <w:sz w:val="32"/>
          <w:szCs w:val="20"/>
        </w:rPr>
        <w:t>请各级团组织</w:t>
      </w:r>
      <w:r>
        <w:rPr>
          <w:rFonts w:ascii="仿宋_GB2312" w:eastAsia="仿宋_GB2312" w:hAnsi="Times New Roman" w:hint="eastAsia"/>
          <w:sz w:val="32"/>
          <w:szCs w:val="20"/>
        </w:rPr>
        <w:t>高度</w:t>
      </w:r>
      <w:r w:rsidRPr="00B946F0">
        <w:rPr>
          <w:rFonts w:ascii="仿宋_GB2312" w:eastAsia="仿宋_GB2312" w:hAnsi="Times New Roman" w:hint="eastAsia"/>
          <w:sz w:val="32"/>
          <w:szCs w:val="20"/>
        </w:rPr>
        <w:t>统一思想，提高认识，强化责任落实，按照专项行动要求，结合本地实际，切实有效地开展</w:t>
      </w:r>
      <w:r>
        <w:rPr>
          <w:rFonts w:ascii="仿宋_GB2312" w:eastAsia="仿宋_GB2312" w:hAnsi="Times New Roman" w:hint="eastAsia"/>
          <w:sz w:val="32"/>
          <w:szCs w:val="20"/>
        </w:rPr>
        <w:t>各项</w:t>
      </w:r>
      <w:r w:rsidRPr="00B946F0">
        <w:rPr>
          <w:rFonts w:ascii="仿宋_GB2312" w:eastAsia="仿宋_GB2312" w:hAnsi="Times New Roman" w:hint="eastAsia"/>
          <w:sz w:val="32"/>
          <w:szCs w:val="20"/>
        </w:rPr>
        <w:t>工作，</w:t>
      </w:r>
      <w:r>
        <w:rPr>
          <w:rFonts w:ascii="仿宋_GB2312" w:eastAsia="仿宋_GB2312" w:hAnsi="Times New Roman" w:hint="eastAsia"/>
          <w:sz w:val="32"/>
          <w:szCs w:val="20"/>
        </w:rPr>
        <w:t>为全面</w:t>
      </w:r>
      <w:r w:rsidR="00321CF2">
        <w:rPr>
          <w:rFonts w:ascii="仿宋_GB2312" w:eastAsia="仿宋_GB2312" w:hAnsi="Times New Roman" w:hint="eastAsia"/>
          <w:sz w:val="32"/>
          <w:szCs w:val="20"/>
        </w:rPr>
        <w:t>推进</w:t>
      </w:r>
      <w:r>
        <w:rPr>
          <w:rFonts w:ascii="仿宋_GB2312" w:eastAsia="仿宋_GB2312" w:hAnsi="Times New Roman" w:hint="eastAsia"/>
          <w:sz w:val="32"/>
          <w:szCs w:val="20"/>
        </w:rPr>
        <w:t>我市生猪产业转型发展</w:t>
      </w:r>
      <w:r w:rsidR="001A56F4">
        <w:rPr>
          <w:rFonts w:ascii="仿宋_GB2312" w:eastAsia="仿宋_GB2312" w:hAnsi="Times New Roman" w:hint="eastAsia"/>
          <w:sz w:val="32"/>
          <w:szCs w:val="20"/>
        </w:rPr>
        <w:t>再立新功</w:t>
      </w:r>
      <w:r>
        <w:rPr>
          <w:rFonts w:ascii="仿宋_GB2312" w:eastAsia="仿宋_GB2312" w:hAnsi="Times New Roman" w:hint="eastAsia"/>
          <w:sz w:val="32"/>
          <w:szCs w:val="20"/>
        </w:rPr>
        <w:t>。请各县（市、区）团委、港区团工委</w:t>
      </w:r>
      <w:r w:rsidRPr="00B946F0">
        <w:rPr>
          <w:rFonts w:ascii="仿宋_GB2312" w:eastAsia="仿宋_GB2312" w:hAnsi="Times New Roman" w:hint="eastAsia"/>
          <w:sz w:val="32"/>
          <w:szCs w:val="20"/>
        </w:rPr>
        <w:t>于</w:t>
      </w:r>
      <w:r w:rsidR="00C212A5">
        <w:rPr>
          <w:rFonts w:ascii="仿宋_GB2312" w:eastAsia="仿宋_GB2312" w:hAnsi="Times New Roman" w:hint="eastAsia"/>
          <w:sz w:val="32"/>
          <w:szCs w:val="20"/>
        </w:rPr>
        <w:t>5月</w:t>
      </w:r>
      <w:r w:rsidR="00BA3100">
        <w:rPr>
          <w:rFonts w:ascii="仿宋_GB2312" w:eastAsia="仿宋_GB2312" w:hAnsi="Times New Roman" w:hint="eastAsia"/>
          <w:sz w:val="32"/>
          <w:szCs w:val="20"/>
        </w:rPr>
        <w:t>25日前</w:t>
      </w:r>
      <w:r w:rsidR="00C212A5">
        <w:rPr>
          <w:rFonts w:ascii="仿宋_GB2312" w:eastAsia="仿宋_GB2312" w:hAnsi="Times New Roman" w:hint="eastAsia"/>
          <w:sz w:val="32"/>
          <w:szCs w:val="20"/>
        </w:rPr>
        <w:t>上报本地具体行动计划、</w:t>
      </w:r>
      <w:r w:rsidRPr="00B946F0">
        <w:rPr>
          <w:rFonts w:ascii="仿宋_GB2312" w:eastAsia="仿宋_GB2312" w:hAnsi="Times New Roman" w:hint="eastAsia"/>
          <w:sz w:val="32"/>
          <w:szCs w:val="20"/>
        </w:rPr>
        <w:t>6月底前报送此项活动</w:t>
      </w:r>
      <w:r>
        <w:rPr>
          <w:rFonts w:ascii="仿宋_GB2312" w:eastAsia="仿宋_GB2312" w:hAnsi="Times New Roman" w:hint="eastAsia"/>
          <w:sz w:val="32"/>
          <w:szCs w:val="20"/>
        </w:rPr>
        <w:t>总结；同时，</w:t>
      </w:r>
      <w:r w:rsidR="00C212A5">
        <w:rPr>
          <w:rFonts w:ascii="仿宋_GB2312" w:eastAsia="仿宋_GB2312" w:hAnsi="Times New Roman" w:hint="eastAsia"/>
          <w:sz w:val="32"/>
          <w:szCs w:val="20"/>
        </w:rPr>
        <w:t>对于在生猪养殖转型升级过程中涌现的转产转业典型</w:t>
      </w:r>
      <w:r w:rsidRPr="00B946F0">
        <w:rPr>
          <w:rFonts w:ascii="仿宋_GB2312" w:eastAsia="仿宋_GB2312" w:hAnsi="Times New Roman" w:hint="eastAsia"/>
          <w:sz w:val="32"/>
          <w:szCs w:val="20"/>
        </w:rPr>
        <w:t>和</w:t>
      </w:r>
      <w:r w:rsidR="00C212A5">
        <w:rPr>
          <w:rFonts w:ascii="仿宋_GB2312" w:eastAsia="仿宋_GB2312" w:hAnsi="Times New Roman" w:hint="eastAsia"/>
          <w:sz w:val="32"/>
          <w:szCs w:val="20"/>
        </w:rPr>
        <w:t>优秀基层</w:t>
      </w:r>
      <w:r>
        <w:rPr>
          <w:rFonts w:ascii="仿宋_GB2312" w:eastAsia="仿宋_GB2312" w:hAnsi="Times New Roman" w:hint="eastAsia"/>
          <w:sz w:val="32"/>
          <w:szCs w:val="20"/>
        </w:rPr>
        <w:t>团</w:t>
      </w:r>
      <w:r w:rsidRPr="00B946F0">
        <w:rPr>
          <w:rFonts w:ascii="仿宋_GB2312" w:eastAsia="仿宋_GB2312" w:hAnsi="Times New Roman" w:hint="eastAsia"/>
          <w:sz w:val="32"/>
          <w:szCs w:val="20"/>
        </w:rPr>
        <w:t>干部</w:t>
      </w:r>
      <w:r w:rsidR="00C212A5">
        <w:rPr>
          <w:rFonts w:ascii="仿宋_GB2312" w:eastAsia="仿宋_GB2312" w:hAnsi="Times New Roman" w:hint="eastAsia"/>
          <w:sz w:val="32"/>
          <w:szCs w:val="20"/>
        </w:rPr>
        <w:t>典型</w:t>
      </w:r>
      <w:r w:rsidRPr="00B946F0">
        <w:rPr>
          <w:rFonts w:ascii="仿宋_GB2312" w:eastAsia="仿宋_GB2312" w:hAnsi="Times New Roman" w:hint="eastAsia"/>
          <w:sz w:val="32"/>
          <w:szCs w:val="20"/>
        </w:rPr>
        <w:t>要加强宣传</w:t>
      </w:r>
      <w:r>
        <w:rPr>
          <w:rFonts w:ascii="仿宋_GB2312" w:eastAsia="仿宋_GB2312" w:hAnsi="Times New Roman" w:hint="eastAsia"/>
          <w:sz w:val="32"/>
          <w:szCs w:val="20"/>
        </w:rPr>
        <w:t>，并将相关</w:t>
      </w:r>
      <w:r>
        <w:rPr>
          <w:rFonts w:ascii="仿宋_GB2312" w:eastAsia="仿宋_GB2312" w:hAnsi="Times New Roman" w:hint="eastAsia"/>
          <w:sz w:val="32"/>
          <w:szCs w:val="20"/>
        </w:rPr>
        <w:lastRenderedPageBreak/>
        <w:t>事迹材料上报团市委。</w:t>
      </w:r>
    </w:p>
    <w:p w:rsidR="00F43072" w:rsidRDefault="00F43072" w:rsidP="00F43072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20"/>
        </w:rPr>
      </w:pPr>
      <w:r>
        <w:rPr>
          <w:rFonts w:ascii="仿宋_GB2312" w:eastAsia="仿宋_GB2312" w:hAnsi="Times New Roman" w:hint="eastAsia"/>
          <w:sz w:val="32"/>
          <w:szCs w:val="20"/>
        </w:rPr>
        <w:t xml:space="preserve">联系人： 团市委青少年部  郑玲  </w:t>
      </w:r>
    </w:p>
    <w:p w:rsidR="00F43072" w:rsidRDefault="00F43072" w:rsidP="00F43072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20"/>
        </w:rPr>
      </w:pPr>
      <w:r>
        <w:rPr>
          <w:rFonts w:ascii="仿宋_GB2312" w:eastAsia="仿宋_GB2312" w:hAnsi="Times New Roman" w:hint="eastAsia"/>
          <w:sz w:val="32"/>
          <w:szCs w:val="20"/>
        </w:rPr>
        <w:t>联系电话：82521877</w:t>
      </w:r>
    </w:p>
    <w:p w:rsidR="00F43072" w:rsidRDefault="00F43072" w:rsidP="00321CF2">
      <w:pPr>
        <w:spacing w:line="560" w:lineRule="exact"/>
        <w:ind w:firstLineChars="1550" w:firstLine="4960"/>
        <w:jc w:val="left"/>
        <w:rPr>
          <w:rFonts w:ascii="仿宋_GB2312" w:eastAsia="仿宋_GB2312" w:hAnsi="Times New Roman"/>
          <w:sz w:val="32"/>
          <w:szCs w:val="20"/>
        </w:rPr>
      </w:pPr>
      <w:r>
        <w:rPr>
          <w:rFonts w:ascii="仿宋_GB2312" w:eastAsia="仿宋_GB2312" w:hAnsi="Times New Roman" w:hint="eastAsia"/>
          <w:sz w:val="32"/>
          <w:szCs w:val="20"/>
        </w:rPr>
        <w:t>共青团嘉兴市委员会</w:t>
      </w:r>
    </w:p>
    <w:p w:rsidR="00F43072" w:rsidRPr="00F43072" w:rsidRDefault="00F43072" w:rsidP="00321CF2">
      <w:pPr>
        <w:spacing w:line="560" w:lineRule="exact"/>
        <w:ind w:firstLineChars="1650" w:firstLine="5280"/>
        <w:jc w:val="left"/>
        <w:rPr>
          <w:rFonts w:ascii="仿宋_GB2312" w:eastAsia="仿宋_GB2312" w:hAnsi="Times New Roman"/>
          <w:sz w:val="32"/>
          <w:szCs w:val="20"/>
        </w:rPr>
      </w:pPr>
      <w:r>
        <w:rPr>
          <w:rFonts w:ascii="仿宋_GB2312" w:eastAsia="仿宋_GB2312" w:hAnsi="Times New Roman" w:hint="eastAsia"/>
          <w:sz w:val="32"/>
          <w:szCs w:val="20"/>
        </w:rPr>
        <w:t>2016年5月1</w:t>
      </w:r>
      <w:r w:rsidR="00D45D16">
        <w:rPr>
          <w:rFonts w:ascii="仿宋_GB2312" w:eastAsia="仿宋_GB2312" w:hAnsi="Times New Roman" w:hint="eastAsia"/>
          <w:sz w:val="32"/>
          <w:szCs w:val="20"/>
        </w:rPr>
        <w:t>7</w:t>
      </w:r>
      <w:r>
        <w:rPr>
          <w:rFonts w:ascii="仿宋_GB2312" w:eastAsia="仿宋_GB2312" w:hAnsi="Times New Roman" w:hint="eastAsia"/>
          <w:sz w:val="32"/>
          <w:szCs w:val="20"/>
        </w:rPr>
        <w:t>日</w:t>
      </w:r>
    </w:p>
    <w:p w:rsidR="00B946F0" w:rsidRPr="00B946F0" w:rsidRDefault="00B946F0" w:rsidP="00F4307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20"/>
        </w:rPr>
      </w:pPr>
    </w:p>
    <w:sectPr w:rsidR="00B946F0" w:rsidRPr="00B946F0" w:rsidSect="00C85A48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E3" w:rsidRDefault="00C971E3">
      <w:r>
        <w:separator/>
      </w:r>
    </w:p>
  </w:endnote>
  <w:endnote w:type="continuationSeparator" w:id="1">
    <w:p w:rsidR="00C971E3" w:rsidRDefault="00C9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28" w:rsidRDefault="00B35C84" w:rsidP="001726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D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3D28" w:rsidRDefault="00233D2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28" w:rsidRDefault="00B35C84" w:rsidP="001726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3D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3023">
      <w:rPr>
        <w:rStyle w:val="a5"/>
        <w:noProof/>
      </w:rPr>
      <w:t>3</w:t>
    </w:r>
    <w:r>
      <w:rPr>
        <w:rStyle w:val="a5"/>
      </w:rPr>
      <w:fldChar w:fldCharType="end"/>
    </w:r>
  </w:p>
  <w:p w:rsidR="00233D28" w:rsidRDefault="00233D2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E3" w:rsidRDefault="00C971E3">
      <w:r>
        <w:separator/>
      </w:r>
    </w:p>
  </w:footnote>
  <w:footnote w:type="continuationSeparator" w:id="1">
    <w:p w:rsidR="00C971E3" w:rsidRDefault="00C97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841"/>
    <w:rsid w:val="00047FE9"/>
    <w:rsid w:val="000802E6"/>
    <w:rsid w:val="00080714"/>
    <w:rsid w:val="00094B84"/>
    <w:rsid w:val="000A6338"/>
    <w:rsid w:val="000D1CA3"/>
    <w:rsid w:val="0017260C"/>
    <w:rsid w:val="001A56F4"/>
    <w:rsid w:val="001E038A"/>
    <w:rsid w:val="0020286E"/>
    <w:rsid w:val="0022677B"/>
    <w:rsid w:val="00233D28"/>
    <w:rsid w:val="002405F2"/>
    <w:rsid w:val="002C6CAB"/>
    <w:rsid w:val="002F17DF"/>
    <w:rsid w:val="00321CF2"/>
    <w:rsid w:val="0039349F"/>
    <w:rsid w:val="003E5489"/>
    <w:rsid w:val="004C135A"/>
    <w:rsid w:val="0057263C"/>
    <w:rsid w:val="005A4DAE"/>
    <w:rsid w:val="005B1C4B"/>
    <w:rsid w:val="005D4E93"/>
    <w:rsid w:val="005E04E4"/>
    <w:rsid w:val="006019E0"/>
    <w:rsid w:val="00643023"/>
    <w:rsid w:val="00657E93"/>
    <w:rsid w:val="00660432"/>
    <w:rsid w:val="00671876"/>
    <w:rsid w:val="00675D3A"/>
    <w:rsid w:val="006F2FA5"/>
    <w:rsid w:val="00753904"/>
    <w:rsid w:val="00755C58"/>
    <w:rsid w:val="00765E71"/>
    <w:rsid w:val="007D460C"/>
    <w:rsid w:val="00894635"/>
    <w:rsid w:val="008F4140"/>
    <w:rsid w:val="00916D7D"/>
    <w:rsid w:val="00952A20"/>
    <w:rsid w:val="009B0485"/>
    <w:rsid w:val="009B21CA"/>
    <w:rsid w:val="00A053E7"/>
    <w:rsid w:val="00A21866"/>
    <w:rsid w:val="00A45A1F"/>
    <w:rsid w:val="00AA6246"/>
    <w:rsid w:val="00AC1269"/>
    <w:rsid w:val="00AE2537"/>
    <w:rsid w:val="00B04B29"/>
    <w:rsid w:val="00B159E6"/>
    <w:rsid w:val="00B35C84"/>
    <w:rsid w:val="00B5499E"/>
    <w:rsid w:val="00B946F0"/>
    <w:rsid w:val="00BA3100"/>
    <w:rsid w:val="00BA749F"/>
    <w:rsid w:val="00BC7386"/>
    <w:rsid w:val="00C212A5"/>
    <w:rsid w:val="00C53A24"/>
    <w:rsid w:val="00C85A48"/>
    <w:rsid w:val="00C971E3"/>
    <w:rsid w:val="00CF3BBE"/>
    <w:rsid w:val="00D25EE3"/>
    <w:rsid w:val="00D45D16"/>
    <w:rsid w:val="00D51159"/>
    <w:rsid w:val="00D54459"/>
    <w:rsid w:val="00D559F9"/>
    <w:rsid w:val="00D66F1B"/>
    <w:rsid w:val="00D82923"/>
    <w:rsid w:val="00DE7B4D"/>
    <w:rsid w:val="00DF2841"/>
    <w:rsid w:val="00DF5406"/>
    <w:rsid w:val="00E40FDF"/>
    <w:rsid w:val="00E44642"/>
    <w:rsid w:val="00E90DA3"/>
    <w:rsid w:val="00E92CF5"/>
    <w:rsid w:val="00EB395B"/>
    <w:rsid w:val="00ED38EE"/>
    <w:rsid w:val="00F20A47"/>
    <w:rsid w:val="00F43072"/>
    <w:rsid w:val="00F53ED5"/>
    <w:rsid w:val="00F814FE"/>
    <w:rsid w:val="00FA7560"/>
    <w:rsid w:val="00FB448D"/>
    <w:rsid w:val="00FC142E"/>
    <w:rsid w:val="00FD228E"/>
    <w:rsid w:val="00FE2EEB"/>
    <w:rsid w:val="00FF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DF2841"/>
    <w:rPr>
      <w:rFonts w:ascii="宋体" w:hAnsi="Courier New"/>
      <w:sz w:val="32"/>
      <w:szCs w:val="21"/>
    </w:rPr>
  </w:style>
  <w:style w:type="character" w:customStyle="1" w:styleId="Char">
    <w:name w:val="纯文本 Char"/>
    <w:basedOn w:val="a0"/>
    <w:link w:val="a3"/>
    <w:uiPriority w:val="99"/>
    <w:locked/>
    <w:rsid w:val="00DF2841"/>
    <w:rPr>
      <w:rFonts w:ascii="宋体" w:eastAsia="宋体" w:hAnsi="Courier New" w:cs="Times New Roman"/>
      <w:sz w:val="21"/>
      <w:szCs w:val="21"/>
    </w:rPr>
  </w:style>
  <w:style w:type="paragraph" w:styleId="a4">
    <w:name w:val="footer"/>
    <w:basedOn w:val="a"/>
    <w:link w:val="Char0"/>
    <w:uiPriority w:val="99"/>
    <w:rsid w:val="00894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0D88"/>
    <w:rPr>
      <w:sz w:val="18"/>
      <w:szCs w:val="18"/>
    </w:rPr>
  </w:style>
  <w:style w:type="character" w:styleId="a5">
    <w:name w:val="page number"/>
    <w:basedOn w:val="a0"/>
    <w:uiPriority w:val="99"/>
    <w:rsid w:val="00894635"/>
    <w:rPr>
      <w:rFonts w:cs="Times New Roman"/>
    </w:rPr>
  </w:style>
  <w:style w:type="paragraph" w:styleId="a6">
    <w:name w:val="header"/>
    <w:basedOn w:val="a"/>
    <w:link w:val="Char1"/>
    <w:uiPriority w:val="99"/>
    <w:semiHidden/>
    <w:unhideWhenUsed/>
    <w:rsid w:val="00DF5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F5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53B3-0F1F-4482-A550-524692D9A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259</Words>
  <Characters>1478</Characters>
  <Application>Microsoft Office Word</Application>
  <DocSecurity>0</DocSecurity>
  <Lines>12</Lines>
  <Paragraphs>3</Paragraphs>
  <ScaleCrop>false</ScaleCrop>
  <Company>Lenovo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2016-05-17T03:47:00Z</dcterms:created>
  <dcterms:modified xsi:type="dcterms:W3CDTF">2016-05-17T04:21:00Z</dcterms:modified>
</cp:coreProperties>
</file>